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E96909" w14:paraId="176BE8CC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F4A16A7" w14:textId="77777777" w:rsidR="00E96909" w:rsidRDefault="00643FF2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853F1B2" w14:textId="77777777" w:rsidR="00E96909" w:rsidRDefault="00643FF2">
            <w:pPr>
              <w:spacing w:after="0" w:line="240" w:lineRule="auto"/>
            </w:pPr>
            <w:r>
              <w:t>16596</w:t>
            </w:r>
          </w:p>
        </w:tc>
      </w:tr>
      <w:tr w:rsidR="00E96909" w14:paraId="01EED18C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1CE9741" w14:textId="77777777" w:rsidR="00E96909" w:rsidRDefault="00643FF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D8D547C" w14:textId="77777777" w:rsidR="00E96909" w:rsidRDefault="00643FF2">
            <w:pPr>
              <w:spacing w:after="0" w:line="240" w:lineRule="auto"/>
            </w:pPr>
            <w:r>
              <w:t xml:space="preserve">TEHNIČKA ŠKOLA ZA RAČUNALSTVO I MREŽNE DJELATNOSTI </w:t>
            </w:r>
          </w:p>
        </w:tc>
      </w:tr>
      <w:tr w:rsidR="00E96909" w14:paraId="270AFECF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1E999B0" w14:textId="77777777" w:rsidR="00E96909" w:rsidRDefault="00643FF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9B9C6C3" w14:textId="77777777" w:rsidR="00E96909" w:rsidRDefault="00643FF2">
            <w:pPr>
              <w:spacing w:after="0" w:line="240" w:lineRule="auto"/>
            </w:pPr>
            <w:r>
              <w:t>31</w:t>
            </w:r>
          </w:p>
        </w:tc>
      </w:tr>
    </w:tbl>
    <w:p w14:paraId="6BDE081D" w14:textId="77777777" w:rsidR="00E96909" w:rsidRDefault="00643FF2">
      <w:r>
        <w:br/>
      </w:r>
    </w:p>
    <w:p w14:paraId="3FEA343A" w14:textId="77777777" w:rsidR="00E96909" w:rsidRDefault="00643FF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6E259EF" w14:textId="77777777" w:rsidR="00E96909" w:rsidRDefault="00643FF2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4A0D688" w14:textId="77777777" w:rsidR="00E96909" w:rsidRDefault="00643FF2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2952D56E" w14:textId="77777777" w:rsidR="00E96909" w:rsidRDefault="00E96909"/>
    <w:p w14:paraId="69D2B560" w14:textId="77777777" w:rsidR="00E96909" w:rsidRDefault="00643FF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3850A9A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96909" w14:paraId="572CB0A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F490E9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6801C1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180B0D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6CC592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42F54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F899AF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6909" w14:paraId="384F01A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81EDF4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928A12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C7CBFA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E8FDD3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1.844.553,45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5E76D8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2.000.730,00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022B96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108,5</w:t>
            </w:r>
          </w:p>
        </w:tc>
      </w:tr>
      <w:tr w:rsidR="00E96909" w14:paraId="1DB362B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FEDCD9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6B5CBA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D13AFE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D0D992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1.813.317,97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3791D3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2.109.532,59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E2390C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116,3</w:t>
            </w:r>
          </w:p>
        </w:tc>
      </w:tr>
      <w:tr w:rsidR="00E96909" w14:paraId="396AF1E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DDF845" w14:textId="77777777" w:rsidR="00E96909" w:rsidRDefault="00E969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8A2BFC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C62FDF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27693B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FCF9DD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108.802,59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0A6FAB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96909" w14:paraId="7322EAA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CEEB48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25041E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1BE05F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7B5E72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E335A0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8CF86B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96909" w14:paraId="5FAAFB3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91C578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513F2B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F145C3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0E2E77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50.431,55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198943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44.140,45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B396C0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87,5</w:t>
            </w:r>
          </w:p>
        </w:tc>
      </w:tr>
      <w:tr w:rsidR="00E96909" w14:paraId="6680281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7396E3" w14:textId="77777777" w:rsidR="00E96909" w:rsidRDefault="00E969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70679F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43FA7A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ED119B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50.431,55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C947BE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44.140,45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D21519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87,5</w:t>
            </w:r>
          </w:p>
        </w:tc>
      </w:tr>
      <w:tr w:rsidR="00E96909" w14:paraId="4DC1FE1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8EC32F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E2D131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802CF4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49528D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F0B0C1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B9CB89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96909" w14:paraId="29C7E1E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3CADF7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EAA3C4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99512C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CBDCF3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E84505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ACBC7E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96909" w14:paraId="06A72AB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3304C1" w14:textId="77777777" w:rsidR="00E96909" w:rsidRDefault="00E969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4A6123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7D73D4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D14603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77AB32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EF694C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96909" w14:paraId="0C03EEC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1E07AB" w14:textId="77777777" w:rsidR="00E96909" w:rsidRDefault="00E969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190183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5BE8FD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06090D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19.196,07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961B14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152.943,04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99A2B5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796,7</w:t>
            </w:r>
          </w:p>
        </w:tc>
      </w:tr>
    </w:tbl>
    <w:p w14:paraId="0DECB0F3" w14:textId="77777777" w:rsidR="00E96909" w:rsidRDefault="00E96909">
      <w:pPr>
        <w:spacing w:after="0"/>
      </w:pPr>
    </w:p>
    <w:p w14:paraId="4C4D0D87" w14:textId="77777777" w:rsidR="00E96909" w:rsidRDefault="00643FF2">
      <w:r>
        <w:t>Manjak prihoda i primitaka 152.943,04</w:t>
      </w:r>
    </w:p>
    <w:p w14:paraId="430CD72C" w14:textId="77777777" w:rsidR="00E96909" w:rsidRDefault="00643FF2">
      <w:r>
        <w:t>Preneseni višak iz 2024          92.421,78</w:t>
      </w:r>
    </w:p>
    <w:p w14:paraId="5EA798BC" w14:textId="5A64BEED" w:rsidR="00E96909" w:rsidRDefault="00643FF2">
      <w:r>
        <w:t>Na kraju izvještajnog razdoblja utvrđen je manjak od 60.521,26 kao rezultat poslovanja koji se prenosi u 2026. godinu.</w:t>
      </w:r>
    </w:p>
    <w:p w14:paraId="5E9B57C3" w14:textId="77777777" w:rsidR="00E96909" w:rsidRDefault="00643FF2">
      <w:r>
        <w:lastRenderedPageBreak/>
        <w:t>Manjak prihoda poslovanja 16.380,70</w:t>
      </w:r>
    </w:p>
    <w:p w14:paraId="0882AA29" w14:textId="77777777" w:rsidR="00E96909" w:rsidRDefault="00643FF2">
      <w:r>
        <w:t>Manjak nefinancijske imovine 44.138,52</w:t>
      </w:r>
    </w:p>
    <w:p w14:paraId="17C6A3F7" w14:textId="77777777" w:rsidR="00E96909" w:rsidRDefault="00643FF2">
      <w:r>
        <w:t>Rashodi su se povećali zbog povećanja osnovice za obračun plaće, te zbog promjena u  knjigovodstvenom evidentiranju prema novom pravilniku o proračunskom računovodstvu i računskom planu, po kojemu se troškovi evidentiraju po datumu nastanka, tako da je u 2025. knjiženo 13. plaća.</w:t>
      </w:r>
    </w:p>
    <w:p w14:paraId="3A8CEFA1" w14:textId="77777777" w:rsidR="00E96909" w:rsidRDefault="00643FF2">
      <w:r>
        <w:t>U poslovnim knjigama škole na kraju 2024. godine utvrđen je višak prihoda  od Erasmus projekta 2024-1-HR01 KA 121 SCH -000218678 u iznosu od 15.303,96 EUR i </w:t>
      </w:r>
    </w:p>
    <w:p w14:paraId="4BD1D678" w14:textId="65FD7026" w:rsidR="00E96909" w:rsidRDefault="00643FF2">
      <w:r>
        <w:t>Erasmus projekta 2024-1-HR01 KA 121 VET-000218273 u iznosu od 29.197,14 EUR koji su preneseni kao rezultat poslovanja ( višak)  u 2025. godini </w:t>
      </w:r>
    </w:p>
    <w:p w14:paraId="4C1D9169" w14:textId="77777777" w:rsidR="00E96909" w:rsidRDefault="00643FF2">
      <w:r>
        <w:t>U 2025. godini sukladno uputama došlo je do promjene metodologije priznavanja EU prihoda i rashoda, te je izvršena korekcija utvrđenog rezultata za 2024. godinu koji je prenesen u 2025. godinu na način da su se korigirali viškovi ( konto 92211)  u ukupnom iznosu od 44.501,10 EUR, te za isti iznos iskazale obveze za primljeni predujam od AMPEU ( konto 27521), a dobivena sredstva u 2025. godini  od Agencije za Erasmus projekte više se ne evidentiraju kao prihod. Kao prihod se priznaje samo nastali troškovi za svako tromjesečje ako početak i završetak projekta nisu u istoj proračunskoj godini.</w:t>
      </w:r>
    </w:p>
    <w:p w14:paraId="25603E7D" w14:textId="46C44AC7" w:rsidR="00E96909" w:rsidRDefault="00643FF2">
      <w:r>
        <w:t>U 2025. godini izvršena je i korekcija  utvrđenog rezultata za 2024. u iznosu od 30,25 EUR koji su vraćeni Ministarstvu po preventivnom projektu ( nisu utrošena sva dobivena sredstva)</w:t>
      </w:r>
    </w:p>
    <w:p w14:paraId="784A16FA" w14:textId="77777777" w:rsidR="00E96909" w:rsidRDefault="00643FF2">
      <w:r>
        <w:t> Višak utvrđenog rezultata na karaju 2024.  136.953,13 EUR</w:t>
      </w:r>
    </w:p>
    <w:p w14:paraId="4D605F4B" w14:textId="77777777" w:rsidR="00E96909" w:rsidRDefault="00643FF2">
      <w:r>
        <w:t>Korekcija                                                         44.531,35 EUR</w:t>
      </w:r>
    </w:p>
    <w:p w14:paraId="05349E6F" w14:textId="77777777" w:rsidR="00E96909" w:rsidRDefault="00643FF2">
      <w:r>
        <w:t>Početno stanje 1.1.2025.                                 92.421,78</w:t>
      </w:r>
    </w:p>
    <w:p w14:paraId="4EAEC82A" w14:textId="77777777" w:rsidR="00E96909" w:rsidRDefault="00643FF2">
      <w:r>
        <w:br/>
      </w:r>
    </w:p>
    <w:p w14:paraId="2241C3CF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96909" w14:paraId="2988F4F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0199CA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75C00F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55EBF3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97D5A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5AC8C1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44C89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6909" w14:paraId="1A65710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2B8A38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6246EE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80855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745F9F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1.604.061,85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85402F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1.668.481,32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FC3AB7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104,0</w:t>
            </w:r>
          </w:p>
        </w:tc>
      </w:tr>
    </w:tbl>
    <w:p w14:paraId="40AEA8C9" w14:textId="77777777" w:rsidR="00E96909" w:rsidRDefault="00E96909">
      <w:pPr>
        <w:spacing w:after="0"/>
      </w:pPr>
    </w:p>
    <w:p w14:paraId="078DEF2E" w14:textId="77777777" w:rsidR="00E96909" w:rsidRDefault="00643FF2">
      <w:r>
        <w:t>Prihodi su povećani zbog povećanja osnovice za obračun plaće, te povećanja broja prekovremenih sati.</w:t>
      </w:r>
    </w:p>
    <w:p w14:paraId="6B1D681D" w14:textId="77777777" w:rsidR="00E96909" w:rsidRDefault="00E96909"/>
    <w:p w14:paraId="62300769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96909" w14:paraId="492BF04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99301E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D7DB17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FD0CA6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DB098F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A70D7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97C34B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6909" w14:paraId="7ACA162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ACEFEA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7CB8FA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D127E9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F4EE5D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68.307,40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691BA8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64.644,68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56ECE0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94,6</w:t>
            </w:r>
          </w:p>
        </w:tc>
      </w:tr>
    </w:tbl>
    <w:p w14:paraId="35BFD824" w14:textId="77777777" w:rsidR="00E96909" w:rsidRDefault="00E96909">
      <w:pPr>
        <w:spacing w:after="0"/>
      </w:pPr>
    </w:p>
    <w:p w14:paraId="1BD3A323" w14:textId="77777777" w:rsidR="00E96909" w:rsidRDefault="00643FF2">
      <w:r>
        <w:t>Prihodi se odnose   </w:t>
      </w:r>
    </w:p>
    <w:p w14:paraId="21264930" w14:textId="77777777" w:rsidR="00E96909" w:rsidRDefault="00643FF2">
      <w:r>
        <w:t>Erasmus projekt  ERASMUS + 2024-1-HR01 KA 121  SCH-000218678  , priznati prihodi po predanom završnom izvještaju 19.816,16 EUR</w:t>
      </w:r>
    </w:p>
    <w:p w14:paraId="54D27740" w14:textId="77777777" w:rsidR="00E96909" w:rsidRDefault="00643FF2">
      <w:r>
        <w:t>                                                2024-1-HR01-KA 121   VET -000218273, priznati prihodi po predanom završnom izvještaju 37.560,54 EUR</w:t>
      </w:r>
    </w:p>
    <w:p w14:paraId="2935B0A9" w14:textId="77777777" w:rsidR="00E96909" w:rsidRDefault="00643FF2">
      <w:r>
        <w:t>                                                2025-1-HR01 KA 121 VET-000330678 ,  priznati prihodi po stvarno nastalim troškovima u 2025., 7.267,98 EUR</w:t>
      </w:r>
    </w:p>
    <w:p w14:paraId="0BC71824" w14:textId="77777777" w:rsidR="00E96909" w:rsidRDefault="00643FF2">
      <w:r>
        <w:t> </w:t>
      </w:r>
    </w:p>
    <w:p w14:paraId="6FF5E143" w14:textId="77777777" w:rsidR="00E96909" w:rsidRDefault="00643FF2">
      <w:r>
        <w:t> </w:t>
      </w:r>
    </w:p>
    <w:p w14:paraId="46CFAC6B" w14:textId="77777777" w:rsidR="00E96909" w:rsidRDefault="00643FF2">
      <w:r>
        <w:t> </w:t>
      </w:r>
    </w:p>
    <w:p w14:paraId="28166010" w14:textId="77777777" w:rsidR="00E96909" w:rsidRDefault="00643FF2">
      <w:r>
        <w:t> </w:t>
      </w:r>
    </w:p>
    <w:p w14:paraId="7D6FFB75" w14:textId="77777777" w:rsidR="00E96909" w:rsidRDefault="00643FF2">
      <w:r>
        <w:t> </w:t>
      </w:r>
    </w:p>
    <w:p w14:paraId="4C0EB9CE" w14:textId="77777777" w:rsidR="00E96909" w:rsidRDefault="00E96909"/>
    <w:p w14:paraId="6BFAE8E1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96909" w14:paraId="3BB056C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4DFCD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CA69DB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4BBABF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47F01B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D30791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5EB4A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6909" w14:paraId="47F5753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FD7D2F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B8680F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D0E8C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A3D784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4.902,88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8FC7CE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7.045,26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F11667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143,7</w:t>
            </w:r>
          </w:p>
        </w:tc>
      </w:tr>
    </w:tbl>
    <w:p w14:paraId="2E9D915F" w14:textId="77777777" w:rsidR="00E96909" w:rsidRDefault="00E96909">
      <w:pPr>
        <w:spacing w:after="0"/>
      </w:pPr>
    </w:p>
    <w:p w14:paraId="6DDEC8AB" w14:textId="77777777" w:rsidR="00E96909" w:rsidRDefault="00643FF2">
      <w:r>
        <w:t>Prihodi se odnose na sufinanciranje pedagoške pratnje učenika na izvanučioničkoj nastavi u iznosu od 4.873,26 EUR i  sredstva koja učenici uplaćuju  za osiguranje  od posljedica nesretnog slučaja ( 2.172,00 EUR)</w:t>
      </w:r>
    </w:p>
    <w:p w14:paraId="16C53C30" w14:textId="77777777" w:rsidR="00E96909" w:rsidRDefault="00E96909"/>
    <w:p w14:paraId="27A2BEDA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96909" w14:paraId="47448A4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807AA0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ED2644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E1C5E2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15E5F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3E323C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1A0BD4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6909" w14:paraId="58CC687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7A6DFC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DA375D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8AA3F4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C0B82F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1.903,99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66B62B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2.157,19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677A51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113,3</w:t>
            </w:r>
          </w:p>
        </w:tc>
      </w:tr>
    </w:tbl>
    <w:p w14:paraId="34CF89FF" w14:textId="77777777" w:rsidR="00E96909" w:rsidRDefault="00E96909">
      <w:pPr>
        <w:spacing w:after="0"/>
      </w:pPr>
    </w:p>
    <w:p w14:paraId="18EDD867" w14:textId="77777777" w:rsidR="00E96909" w:rsidRDefault="00643FF2">
      <w:r>
        <w:t>Sklopljen je ugovor o davanju na privremeno korištenje školskog prostora poduzeću za postavljanje aparata za tople napitke</w:t>
      </w:r>
    </w:p>
    <w:p w14:paraId="779395F2" w14:textId="77777777" w:rsidR="00E96909" w:rsidRDefault="00E96909"/>
    <w:p w14:paraId="73EC5D65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96909" w14:paraId="41A06AB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C7EEE4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247CC5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D3402C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51B113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02FE9F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EECFA4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6909" w14:paraId="3DD945A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29F746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000348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8ACC9B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D81BEB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B3D664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34BA3A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3500</w:t>
            </w:r>
          </w:p>
        </w:tc>
      </w:tr>
    </w:tbl>
    <w:p w14:paraId="5352A20A" w14:textId="77777777" w:rsidR="00E96909" w:rsidRDefault="00E96909">
      <w:pPr>
        <w:spacing w:after="0"/>
      </w:pPr>
    </w:p>
    <w:p w14:paraId="241F2935" w14:textId="77777777" w:rsidR="00E96909" w:rsidRDefault="00643FF2">
      <w:r>
        <w:t>Dobivena donacija opreme ( 10 kom VIDI X mikroračunala od poduzeća Pepco Croatia d.o.o</w:t>
      </w:r>
    </w:p>
    <w:p w14:paraId="5A7CAC58" w14:textId="77777777" w:rsidR="00E96909" w:rsidRDefault="00E96909"/>
    <w:p w14:paraId="7BECA0DB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96909" w14:paraId="31A3248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E3D92F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0FC202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9289B7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B9F3CB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CA8311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131898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6909" w14:paraId="0F79F21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BD60C8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36AE4D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C98B0E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E84BB7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122.078,36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AD64BA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227.142,83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FE1BB6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186,1</w:t>
            </w:r>
          </w:p>
        </w:tc>
      </w:tr>
    </w:tbl>
    <w:p w14:paraId="5449B93E" w14:textId="77777777" w:rsidR="00E96909" w:rsidRDefault="00E96909">
      <w:pPr>
        <w:spacing w:after="0"/>
      </w:pPr>
    </w:p>
    <w:p w14:paraId="2B546BA6" w14:textId="77777777" w:rsidR="00E96909" w:rsidRDefault="00643FF2">
      <w:r>
        <w:t>Prihodi su se povećali zbog povećanja prihoda za materijalne troškove za tekuće poslovanje, za usluge investicijskog održavanja ( uređenje učionica- parketi i krečenje zidova ), prijevoza</w:t>
      </w:r>
    </w:p>
    <w:p w14:paraId="60B276E6" w14:textId="77777777" w:rsidR="00E96909" w:rsidRDefault="00E96909"/>
    <w:p w14:paraId="39884D37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96909" w14:paraId="2A9B131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0713E4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92F4A8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C0C146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C37804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E00646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5D7695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6909" w14:paraId="46EC84D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380E7B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905634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47FAB6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69C84B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40.597,89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35DD96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27.157,71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82831B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66,9</w:t>
            </w:r>
          </w:p>
        </w:tc>
      </w:tr>
    </w:tbl>
    <w:p w14:paraId="7AB00FE0" w14:textId="77777777" w:rsidR="00E96909" w:rsidRDefault="00E96909">
      <w:pPr>
        <w:spacing w:after="0"/>
      </w:pPr>
    </w:p>
    <w:p w14:paraId="4F5E0F4B" w14:textId="77777777" w:rsidR="00E96909" w:rsidRDefault="00643FF2">
      <w:r>
        <w:t>Prihodi se odnose na nabavu  udžbenika  25.907,23 EUR i za nabavu knjiga u knjižnici 1.250,48</w:t>
      </w:r>
    </w:p>
    <w:p w14:paraId="667D8117" w14:textId="77777777" w:rsidR="00E96909" w:rsidRDefault="00E96909"/>
    <w:p w14:paraId="77CE4F2E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96909" w14:paraId="5801B76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C09345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DE85C6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ED041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48007D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47A210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2113CE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6909" w14:paraId="1041CA3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E6B886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41C40C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0AD242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30F5E8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1.300.020,85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56AD82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1.493.322,00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4B211A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114,9</w:t>
            </w:r>
          </w:p>
        </w:tc>
      </w:tr>
    </w:tbl>
    <w:p w14:paraId="46F7B623" w14:textId="77777777" w:rsidR="00E96909" w:rsidRDefault="00E96909">
      <w:pPr>
        <w:spacing w:after="0"/>
      </w:pPr>
    </w:p>
    <w:p w14:paraId="281336DB" w14:textId="77777777" w:rsidR="00E96909" w:rsidRDefault="00643FF2">
      <w:r>
        <w:t>Rashodi su se povećali zbog povećanja osnovice za obračun plaće, te zbog promjena u  knjigovodstvenom evidentiranju prema novom pravilniku o proračunskom računovodstvu i računskom planu, po kojemu se troškovi evidentiraju po datumu nastanka.</w:t>
      </w:r>
    </w:p>
    <w:p w14:paraId="042C36BF" w14:textId="77777777" w:rsidR="00E96909" w:rsidRDefault="00E96909"/>
    <w:p w14:paraId="2F3CDFEE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96909" w14:paraId="17ED79E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677D2F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A581B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52CA17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1FBCBC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982CBF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F97AEB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6909" w14:paraId="1C2760A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6AD91B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17A524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274917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2BF0AB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32.338,59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BC8698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42.542,37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845116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131,6</w:t>
            </w:r>
          </w:p>
        </w:tc>
      </w:tr>
    </w:tbl>
    <w:p w14:paraId="2DB2DDB3" w14:textId="77777777" w:rsidR="00E96909" w:rsidRDefault="00E96909">
      <w:pPr>
        <w:spacing w:after="0"/>
      </w:pPr>
    </w:p>
    <w:p w14:paraId="41EFF45E" w14:textId="77777777" w:rsidR="00E96909" w:rsidRDefault="00643FF2">
      <w:r>
        <w:t>Rashodi su uvećani zbog nemogućnosti  zapošljavanja adekvatnog kadra ( za grupu predmeta elektrotehnike) , te su djelatnici kako bi se nastava neometano održala imali prekovremene sate rad, te zbog promjena u  knjigovodstvenom evidentiranju prema novom pravilniku o proračunskom računovodstvu i računskom planu, po kojemu se troškovi evidentiraju po datumu nastanka.</w:t>
      </w:r>
    </w:p>
    <w:p w14:paraId="2D7E99E9" w14:textId="77777777" w:rsidR="00E96909" w:rsidRDefault="00E96909"/>
    <w:p w14:paraId="6CE3385D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96909" w14:paraId="6702430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F634E1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57878F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F86165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BD67FD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4B17F8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E374BD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6909" w14:paraId="7CF2B1B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D1A773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11CD0D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F4699A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8418C7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6.869,49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B77059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9.535,32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5DC8F1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138,8</w:t>
            </w:r>
          </w:p>
        </w:tc>
      </w:tr>
    </w:tbl>
    <w:p w14:paraId="0599D152" w14:textId="77777777" w:rsidR="00E96909" w:rsidRDefault="00E96909">
      <w:pPr>
        <w:spacing w:after="0"/>
      </w:pPr>
    </w:p>
    <w:p w14:paraId="78FFDDAC" w14:textId="3EAF4824" w:rsidR="00E96909" w:rsidRDefault="00643FF2">
      <w:r>
        <w:t>Troškovi su se povećali zbog sudjelovanja  djelatnika na edukacij</w:t>
      </w:r>
      <w:r w:rsidR="000F495F">
        <w:t xml:space="preserve">ama </w:t>
      </w:r>
      <w:r>
        <w:t xml:space="preserve"> o  prelasku  na modularnu nastavu</w:t>
      </w:r>
      <w:r w:rsidR="000F495F">
        <w:t>, te su tu knjiženi troškovi prijevoza ( avio karte) djelatnika kao  stručne pratnje učenicima koji su u sklopu Erasmus projekata   odrađivali    praksu .</w:t>
      </w:r>
    </w:p>
    <w:p w14:paraId="0AE81A1B" w14:textId="77777777" w:rsidR="00E96909" w:rsidRDefault="00E96909"/>
    <w:p w14:paraId="053E32C9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96909" w14:paraId="2BF941D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2F0C9B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036A01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67E15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1FBDAE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BC6BB8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7D2B77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6909" w14:paraId="0480086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604F4B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CEB6D4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48C0E7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1D2840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29.157,99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9DD9EC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23.351,90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BDEED5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80,1</w:t>
            </w:r>
          </w:p>
        </w:tc>
      </w:tr>
    </w:tbl>
    <w:p w14:paraId="3ECFBCB3" w14:textId="77777777" w:rsidR="00E96909" w:rsidRDefault="00E96909">
      <w:pPr>
        <w:spacing w:after="0"/>
      </w:pPr>
    </w:p>
    <w:p w14:paraId="4286F1F9" w14:textId="77777777" w:rsidR="00E96909" w:rsidRDefault="00643FF2">
      <w:r>
        <w:t>Rashodi su smanjeni zbog odustajanja od  projekta 2025-1-HR01 KA 121  SCH-000313662 ZA-281-2025 , po kojem  je primljena akontacija vraćena Agenciji,  tako da  se manji broj  djelatnika usavršavalo  samo u sklopu projekta 2025-1-HR01 KA 121 VET-000330678 ZA-418-2025 ,.</w:t>
      </w:r>
    </w:p>
    <w:p w14:paraId="4DFDBA38" w14:textId="77777777" w:rsidR="00E96909" w:rsidRDefault="00E96909"/>
    <w:p w14:paraId="19DDCB3D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96909" w14:paraId="377704B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CAB547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9967FE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75737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198796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735E94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0052D8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6909" w14:paraId="578313A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FC5E3B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B7EC67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F505B4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E8C5DF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26.862,98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FBE30A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127.826,34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41C72E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475,8</w:t>
            </w:r>
          </w:p>
        </w:tc>
      </w:tr>
    </w:tbl>
    <w:p w14:paraId="5A96466F" w14:textId="77777777" w:rsidR="00E96909" w:rsidRDefault="00E96909">
      <w:pPr>
        <w:spacing w:after="0"/>
      </w:pPr>
    </w:p>
    <w:p w14:paraId="5218FCD2" w14:textId="77777777" w:rsidR="00E96909" w:rsidRDefault="00643FF2">
      <w:r>
        <w:t>Povećani troškovi  zbog sanacija podova i zidova Škole u sklopu nabave Grada Zagreba</w:t>
      </w:r>
    </w:p>
    <w:p w14:paraId="23A7DEBB" w14:textId="77777777" w:rsidR="00E96909" w:rsidRDefault="00E96909"/>
    <w:p w14:paraId="7A18689F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96909" w14:paraId="41CFC07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72A0EA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93DBF1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698976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CB56B3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C9DAE9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DFD3DE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6909" w14:paraId="7C52B1C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1786BF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992E58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93C175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717706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8.445,04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012FE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1.434,92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15971A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17,0</w:t>
            </w:r>
          </w:p>
        </w:tc>
      </w:tr>
    </w:tbl>
    <w:p w14:paraId="0B7C4B96" w14:textId="77777777" w:rsidR="00E96909" w:rsidRDefault="00E96909">
      <w:pPr>
        <w:spacing w:after="0"/>
      </w:pPr>
    </w:p>
    <w:p w14:paraId="3A6C76DC" w14:textId="77777777" w:rsidR="00E96909" w:rsidRDefault="00643FF2">
      <w:r>
        <w:t>Trošak je smanjen jer se smanjio broj   pravomoćnih rješenja po tužbama zbog uvećanja osnovice plaće od 6 %</w:t>
      </w:r>
    </w:p>
    <w:p w14:paraId="6E18A6B1" w14:textId="77777777" w:rsidR="00E96909" w:rsidRDefault="00E96909"/>
    <w:p w14:paraId="42BFCD29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96909" w14:paraId="2ED4F8A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2E7748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2F9BF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53E023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CA910F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2BA6F9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B14C9C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6909" w14:paraId="5004381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54F64A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794EDF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3A09E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C5C4E9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2.704,14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1FED9F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10.673,87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EBB179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394,7</w:t>
            </w:r>
          </w:p>
        </w:tc>
      </w:tr>
    </w:tbl>
    <w:p w14:paraId="4CE8889F" w14:textId="77777777" w:rsidR="00E96909" w:rsidRDefault="00E96909">
      <w:pPr>
        <w:spacing w:after="0"/>
      </w:pPr>
    </w:p>
    <w:p w14:paraId="0FCE136E" w14:textId="77777777" w:rsidR="00E96909" w:rsidRDefault="00643FF2">
      <w:r>
        <w:t>Povećani troškovi zbog troška stručnog nadzora prilikom usluga tekućeg investicijskog održavanja - sanacija podova i zidova</w:t>
      </w:r>
    </w:p>
    <w:p w14:paraId="6FCC2A5D" w14:textId="77777777" w:rsidR="00E96909" w:rsidRDefault="00E96909"/>
    <w:p w14:paraId="068235F6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96909" w14:paraId="1DCA271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5CE1BA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C81BA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197849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287FCF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BE245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E44224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6909" w14:paraId="09A5715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4A3FD2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7F4A69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566002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ADF99A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41.771,12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4D70B8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36.593,27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EA32A3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87,6</w:t>
            </w:r>
          </w:p>
        </w:tc>
      </w:tr>
    </w:tbl>
    <w:p w14:paraId="2AFA773E" w14:textId="77777777" w:rsidR="00E96909" w:rsidRDefault="00E96909">
      <w:pPr>
        <w:spacing w:after="0"/>
      </w:pPr>
    </w:p>
    <w:p w14:paraId="65BD4E6D" w14:textId="7B044D7B" w:rsidR="00E96909" w:rsidRDefault="00643FF2">
      <w:r>
        <w:t>Troškovi se odnose na Erasmus projekte za troškove prijevoza ( avio karte) i džeparce za učenike koji su sudjelovali u razmjeni učenika u Španjolskoj, Italiji i Nizozemskoj, a smanjeni su zbog odustajanja od  projekta 2025-1-HR01 KA 121  SCH-000313662 ZA-281-2025 , po kojem  je primljena akontacija vraćena Agenciji,  tako da  su učenici sudjelovalo samo   u sklopu projekta 2025-1-HR01 KA 121 VET-000330678 ZA-418-2025 .</w:t>
      </w:r>
    </w:p>
    <w:p w14:paraId="2A76A1B0" w14:textId="77777777" w:rsidR="00E96909" w:rsidRDefault="00643FF2">
      <w:r>
        <w:t> </w:t>
      </w:r>
    </w:p>
    <w:p w14:paraId="24259A9B" w14:textId="77777777" w:rsidR="00E96909" w:rsidRDefault="00E96909"/>
    <w:p w14:paraId="51A8F297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96909" w14:paraId="3447CF3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F733B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A47940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C456B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900A69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EC57C1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EF5975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6909" w14:paraId="08185A6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E67389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EB2BD5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FD54C9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AA64A8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5.914,32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E45F5E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4.633,44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2B66EC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78,3</w:t>
            </w:r>
          </w:p>
        </w:tc>
      </w:tr>
    </w:tbl>
    <w:p w14:paraId="29510620" w14:textId="77777777" w:rsidR="00E96909" w:rsidRDefault="00E96909">
      <w:pPr>
        <w:spacing w:after="0"/>
      </w:pPr>
    </w:p>
    <w:p w14:paraId="2464B1E6" w14:textId="77777777" w:rsidR="00E96909" w:rsidRDefault="00643FF2">
      <w:r>
        <w:t>Troškovi su smanjeni jer osnivač nije imenovao svoje predstavnike u Školski odbor</w:t>
      </w:r>
    </w:p>
    <w:p w14:paraId="460987D7" w14:textId="77777777" w:rsidR="00E96909" w:rsidRDefault="00643FF2">
      <w:r>
        <w:lastRenderedPageBreak/>
        <w:t> </w:t>
      </w:r>
    </w:p>
    <w:p w14:paraId="76AD214A" w14:textId="77777777" w:rsidR="00E96909" w:rsidRDefault="00E96909"/>
    <w:p w14:paraId="6AE2FA15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96909" w14:paraId="3B30E5B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A0EE8B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EC0829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01F98A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F0B82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F9551E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432009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6909" w14:paraId="0746A7A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E88AC5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208EBE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10ED6F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719012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2.230,59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B0C6B9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974,86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C48C49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43,7</w:t>
            </w:r>
          </w:p>
        </w:tc>
      </w:tr>
    </w:tbl>
    <w:p w14:paraId="3C99C6E5" w14:textId="77777777" w:rsidR="00E96909" w:rsidRDefault="00E96909">
      <w:pPr>
        <w:spacing w:after="0"/>
      </w:pPr>
    </w:p>
    <w:p w14:paraId="72701F3F" w14:textId="77777777" w:rsidR="00E96909" w:rsidRDefault="00643FF2">
      <w:r>
        <w:t>U 2025. troškovi reprezentacije su manji u odnosu na 2024. godinu jer su troškovi  u 2024. godini nastali zbog promjena naziva škole. U  2025.  nastali trošak odnosi se na učenike koji su došli u posjetu u sklopu Erasmus projekta, te održavanja radionica ASOO mobilnog tima. </w:t>
      </w:r>
    </w:p>
    <w:p w14:paraId="526BAED8" w14:textId="77777777" w:rsidR="00E96909" w:rsidRDefault="00E96909"/>
    <w:p w14:paraId="081F7129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96909" w14:paraId="2A6245F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44D975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5733C0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902DA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9F1E37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70696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A483D5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6909" w14:paraId="2D47763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22E86E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3B7351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C3BC79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2243D4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1.735,83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90D5A3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609BD7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1,4</w:t>
            </w:r>
          </w:p>
        </w:tc>
      </w:tr>
    </w:tbl>
    <w:p w14:paraId="298F50EF" w14:textId="77777777" w:rsidR="00E96909" w:rsidRDefault="00E96909">
      <w:pPr>
        <w:spacing w:after="0"/>
      </w:pPr>
    </w:p>
    <w:p w14:paraId="7A20ADB3" w14:textId="77777777" w:rsidR="00E96909" w:rsidRDefault="00643FF2">
      <w:r>
        <w:t>Trošak je smanjen jer se smanjio broj   pravomoćnih rješenja po tužbama zbog uvećanja osnovice plaće od 6 %</w:t>
      </w:r>
    </w:p>
    <w:p w14:paraId="52B493CD" w14:textId="77777777" w:rsidR="00E96909" w:rsidRDefault="00E96909"/>
    <w:p w14:paraId="74970F56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96909" w14:paraId="2D42E85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345DB6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BF88B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7AB5C7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9C5F7E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85A90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870E78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6909" w14:paraId="33641C9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D8F84C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BA6482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AEB475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4DAF43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49977A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44D9CA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2AA5AD3" w14:textId="77777777" w:rsidR="00E96909" w:rsidRDefault="00E96909">
      <w:pPr>
        <w:spacing w:after="0"/>
      </w:pPr>
    </w:p>
    <w:p w14:paraId="7C6B156F" w14:textId="77777777" w:rsidR="00E96909" w:rsidRDefault="00643FF2">
      <w:r>
        <w:t>Naknada se odnosi na nagradu Profesor Balthazar koju dodjeljuje Grad Zagreb</w:t>
      </w:r>
    </w:p>
    <w:p w14:paraId="332239C9" w14:textId="77777777" w:rsidR="00E96909" w:rsidRDefault="00E96909"/>
    <w:p w14:paraId="430FB49A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96909" w14:paraId="3E631F9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9056F4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64B4C4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77B326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207A84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08FF41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3550A1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6909" w14:paraId="72449FF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C06575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0125C7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1308E8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4955F2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635,09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72D816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747,16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D8C685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117,6</w:t>
            </w:r>
          </w:p>
        </w:tc>
      </w:tr>
    </w:tbl>
    <w:p w14:paraId="4DBA147C" w14:textId="77777777" w:rsidR="00E96909" w:rsidRDefault="00E96909">
      <w:pPr>
        <w:spacing w:after="0"/>
      </w:pPr>
    </w:p>
    <w:p w14:paraId="76B0AACA" w14:textId="77777777" w:rsidR="00E96909" w:rsidRDefault="00643FF2">
      <w:r>
        <w:t>Dobivena su novčana sredstva  kao donacija za nabavu menstrualnih potrepština</w:t>
      </w:r>
    </w:p>
    <w:p w14:paraId="72950E1A" w14:textId="77777777" w:rsidR="00E96909" w:rsidRDefault="00E96909"/>
    <w:p w14:paraId="5B4AEC10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96909" w14:paraId="62174C2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4EFBF3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2486D3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5158F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28DEAC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F35083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649E3C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6909" w14:paraId="603E93D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D20ECC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8E87A5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F68F1F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DD6B5B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15.941,23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6C6CC1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15.392,54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951B21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96,6</w:t>
            </w:r>
          </w:p>
        </w:tc>
      </w:tr>
    </w:tbl>
    <w:p w14:paraId="5BBB34B7" w14:textId="77777777" w:rsidR="00E96909" w:rsidRDefault="00E96909">
      <w:pPr>
        <w:spacing w:after="0"/>
      </w:pPr>
    </w:p>
    <w:p w14:paraId="37E2297F" w14:textId="77777777" w:rsidR="00E96909" w:rsidRDefault="00643FF2">
      <w:r>
        <w:t>Izvršena je nabava računala i računalne opreme za  opremanje učionica , te nabava klupa za hodnik i sportske opreme, te  su knjižene tekuće donacije za dobivena mikroračunala</w:t>
      </w:r>
    </w:p>
    <w:p w14:paraId="7A5EBEE1" w14:textId="77777777" w:rsidR="00E96909" w:rsidRDefault="00E96909"/>
    <w:p w14:paraId="1FCDC476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96909" w14:paraId="7D6E45A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F6AD1F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C5854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B54EBC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9A28F5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2234B7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4D381C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6909" w14:paraId="39F4FFB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736D24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2EC497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388568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62DB99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33.143,33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8F36E0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28.022,59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39155A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84,5</w:t>
            </w:r>
          </w:p>
        </w:tc>
      </w:tr>
    </w:tbl>
    <w:p w14:paraId="07026659" w14:textId="77777777" w:rsidR="00E96909" w:rsidRDefault="00E96909">
      <w:pPr>
        <w:spacing w:after="0"/>
      </w:pPr>
    </w:p>
    <w:p w14:paraId="021D2287" w14:textId="7D608612" w:rsidR="00E96909" w:rsidRDefault="00643FF2">
      <w:r>
        <w:t>Troškovi se odnose na nabavu  udžbenika    i za nabavu knjiga u knjižnici 27.422,59 EUR od Grada Zagreba i   za nabavu knjiga u knjižnici od nadležnog Ministarstva 600,00 EUR</w:t>
      </w:r>
    </w:p>
    <w:p w14:paraId="32C23F61" w14:textId="77777777" w:rsidR="00E96909" w:rsidRDefault="00E96909"/>
    <w:p w14:paraId="610637C4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96909" w14:paraId="1644843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964EA4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53CDC3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095FB3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A90FCD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CFE0AB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EAFEFA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6909" w14:paraId="1C7E853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182E1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56DB77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2E2305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0258E7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135.033,07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19407B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CB68C1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CC84A72" w14:textId="77777777" w:rsidR="00E96909" w:rsidRDefault="00E96909">
      <w:pPr>
        <w:spacing w:after="0"/>
      </w:pPr>
    </w:p>
    <w:p w14:paraId="6ADCC03E" w14:textId="77777777" w:rsidR="00E96909" w:rsidRDefault="00643FF2">
      <w:r>
        <w:t>Zbog promjena u knjigovodstvom evidentiranju prema novom pravilniku o proračunskom računovodstvu  i računskom planu u 2025. godini  više se na račun 19  ne evidentiraju rashodi budućih razdoblja</w:t>
      </w:r>
    </w:p>
    <w:p w14:paraId="31C7F9A5" w14:textId="77777777" w:rsidR="00E96909" w:rsidRDefault="00E96909"/>
    <w:p w14:paraId="5FC0F0CD" w14:textId="77777777" w:rsidR="00E96909" w:rsidRDefault="00643FF2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07E2DBB7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96909" w14:paraId="2D9E7E3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13BCE5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4266A0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67BBE6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A0541B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C73DE3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9E2280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6909" w14:paraId="258E5EF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5CC52B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04DD82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B2AABA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4C8DFE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161.648,87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F01CBF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127.341,77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8B8C34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78,8</w:t>
            </w:r>
          </w:p>
        </w:tc>
      </w:tr>
    </w:tbl>
    <w:p w14:paraId="61DCF1EE" w14:textId="77777777" w:rsidR="00E96909" w:rsidRDefault="00E96909">
      <w:pPr>
        <w:spacing w:after="0"/>
      </w:pPr>
    </w:p>
    <w:p w14:paraId="743A2202" w14:textId="77777777" w:rsidR="00E96909" w:rsidRDefault="00643FF2">
      <w:r>
        <w:t>Novac na žiro računu Škole na 31.12.2025.</w:t>
      </w:r>
    </w:p>
    <w:p w14:paraId="75378BCD" w14:textId="77777777" w:rsidR="00E96909" w:rsidRDefault="00E96909"/>
    <w:p w14:paraId="6EFB3905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96909" w14:paraId="7F15B75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C77744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374EB0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D26763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D53CAC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856820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F88511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6909" w14:paraId="672ACDE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26659B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14DAB9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17EF4E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44662A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1.741,94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10497F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1.693,75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E09115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97,2</w:t>
            </w:r>
          </w:p>
        </w:tc>
      </w:tr>
    </w:tbl>
    <w:p w14:paraId="70294F95" w14:textId="77777777" w:rsidR="00E96909" w:rsidRDefault="00E96909">
      <w:pPr>
        <w:spacing w:after="0"/>
      </w:pPr>
    </w:p>
    <w:p w14:paraId="7BDF0A53" w14:textId="77777777" w:rsidR="00E96909" w:rsidRDefault="00643FF2">
      <w:r>
        <w:t>Potraživanja se odnose na potraživanja za bolovanja na teret HZZO</w:t>
      </w:r>
    </w:p>
    <w:p w14:paraId="369C1474" w14:textId="77777777" w:rsidR="00E96909" w:rsidRDefault="00E96909"/>
    <w:p w14:paraId="1CC97B30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96909" w14:paraId="582BBE4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879A21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0DEF3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E5C69A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00CFE0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337442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FFBE12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6909" w14:paraId="0E25B37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2FD934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AC5BD5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4BE035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E52552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D5B359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141.270,18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4E4124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7625DE1" w14:textId="77777777" w:rsidR="00E96909" w:rsidRDefault="00E96909">
      <w:pPr>
        <w:spacing w:after="0"/>
      </w:pPr>
    </w:p>
    <w:p w14:paraId="73B85A6D" w14:textId="77777777" w:rsidR="00E96909" w:rsidRDefault="00643FF2">
      <w:r>
        <w:t>Promjena je nastala  zbog promjena u  knjigovodstvenom evidentiranju prema novom pravilniku o proračunskom računovodstvu i računskom planu, po kojemu se troškovi evidentiraju po datumu nastanka.</w:t>
      </w:r>
    </w:p>
    <w:p w14:paraId="0271F1B3" w14:textId="77777777" w:rsidR="00E96909" w:rsidRDefault="00E96909"/>
    <w:p w14:paraId="68521B4B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96909" w14:paraId="53BDE60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EE0017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8635CB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CA7280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979CD4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681C1A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AD5ED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6909" w14:paraId="140514E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2F4B6D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6D721C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BF6A05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533774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833DE0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E980F5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21FF3929" w14:textId="77777777" w:rsidR="00E96909" w:rsidRDefault="00E96909">
      <w:pPr>
        <w:spacing w:after="0"/>
      </w:pPr>
    </w:p>
    <w:p w14:paraId="57409490" w14:textId="77777777" w:rsidR="00E96909" w:rsidRDefault="00643FF2">
      <w:r>
        <w:t>Odnosi se na najam prostora za 12. mj,. 2025. a naplaćen je u 2026. godini</w:t>
      </w:r>
    </w:p>
    <w:p w14:paraId="63903AC4" w14:textId="77777777" w:rsidR="00E96909" w:rsidRDefault="00E96909"/>
    <w:p w14:paraId="2F2B64F8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96909" w14:paraId="505571C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CD49EC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99B5AF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DBB0F8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211559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3CEFD0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C901C4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6909" w14:paraId="3FC3A9C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FAB442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E2476E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DB1FC0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5DEBF4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133.225,16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31DC5C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142.237,92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DFA4D8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106,8</w:t>
            </w:r>
          </w:p>
        </w:tc>
      </w:tr>
    </w:tbl>
    <w:p w14:paraId="50549FFD" w14:textId="77777777" w:rsidR="00E96909" w:rsidRDefault="00E96909">
      <w:pPr>
        <w:spacing w:after="0"/>
      </w:pPr>
    </w:p>
    <w:p w14:paraId="598A9A4E" w14:textId="77777777" w:rsidR="00E96909" w:rsidRDefault="00643FF2">
      <w:r>
        <w:t>Obveze za plaće , materijalna prava za djelatnike, te naknada za doprinose za nezapošljavanje invalidnih osoba za 12. mj.</w:t>
      </w:r>
    </w:p>
    <w:p w14:paraId="354E83AB" w14:textId="77777777" w:rsidR="00E96909" w:rsidRDefault="00E96909"/>
    <w:p w14:paraId="201E0F17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96909" w14:paraId="536DA87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35A246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9F24C1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51EB56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E1961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E0A7F6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983672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6909" w14:paraId="6F67862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E4397E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7E57F6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015342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E3CB1E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29.048,41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F403F5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9.082,79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48A17A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31,3</w:t>
            </w:r>
          </w:p>
        </w:tc>
      </w:tr>
    </w:tbl>
    <w:p w14:paraId="7191A4C2" w14:textId="77777777" w:rsidR="00E96909" w:rsidRDefault="00E96909">
      <w:pPr>
        <w:spacing w:after="0"/>
      </w:pPr>
    </w:p>
    <w:p w14:paraId="7B6AA195" w14:textId="77777777" w:rsidR="00E96909" w:rsidRDefault="00643FF2">
      <w:r>
        <w:t>Obveze za materijalne rashode za redovno poslovanje, energija, čistoća, prijevoz djelatnika i ostalo</w:t>
      </w:r>
    </w:p>
    <w:p w14:paraId="44C5BBC0" w14:textId="77777777" w:rsidR="00E96909" w:rsidRDefault="00E96909"/>
    <w:p w14:paraId="70C0A0DE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96909" w14:paraId="2292705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E868F9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0FE9E7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8D2DC4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2192F2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0F001D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844D33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6909" w14:paraId="10087B5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EBEEFA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3BC9F6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ostale financijske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BF8D61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9F7FC1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F4EDD2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5481E8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91,4</w:t>
            </w:r>
          </w:p>
        </w:tc>
      </w:tr>
    </w:tbl>
    <w:p w14:paraId="3070C58C" w14:textId="77777777" w:rsidR="00E96909" w:rsidRDefault="00E96909">
      <w:pPr>
        <w:spacing w:after="0"/>
      </w:pPr>
    </w:p>
    <w:p w14:paraId="715758E2" w14:textId="77777777" w:rsidR="00E96909" w:rsidRDefault="00643FF2">
      <w:r>
        <w:t>Obveze za bankarske usluge</w:t>
      </w:r>
    </w:p>
    <w:p w14:paraId="3EF9CBD0" w14:textId="77777777" w:rsidR="00E96909" w:rsidRDefault="00E96909"/>
    <w:p w14:paraId="100CD231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96909" w14:paraId="415C5CB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E85D4B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FE8A1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9C2EEC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C0E3B0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EB8325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1302BA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6909" w14:paraId="6C15605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5D5C01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9F5A73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proizvedene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5D9736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7EDD9D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08B890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253,73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9D2EB4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B1CF4B9" w14:textId="77777777" w:rsidR="00E96909" w:rsidRDefault="00E96909">
      <w:pPr>
        <w:spacing w:after="0"/>
      </w:pPr>
    </w:p>
    <w:p w14:paraId="70E502E5" w14:textId="77777777" w:rsidR="00E96909" w:rsidRDefault="00643FF2">
      <w:r>
        <w:t>Obveza za nabavu knjige u knjižnici - lektira </w:t>
      </w:r>
    </w:p>
    <w:p w14:paraId="1CACF30B" w14:textId="77777777" w:rsidR="00E96909" w:rsidRDefault="00E96909"/>
    <w:p w14:paraId="31F4BD8C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96909" w14:paraId="51C8C47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186174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5F5E74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B774A3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026BA8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E8C8B9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693FFE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6909" w14:paraId="022A45A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271215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ED7037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predujmove, depozite, jamčevne pologe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F6DDD9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A9AEF1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A9169C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39.980,73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D54E51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ABE00EA" w14:textId="77777777" w:rsidR="00E96909" w:rsidRDefault="00E96909">
      <w:pPr>
        <w:spacing w:after="0"/>
      </w:pPr>
    </w:p>
    <w:p w14:paraId="5635D92A" w14:textId="77777777" w:rsidR="00E96909" w:rsidRDefault="00643FF2">
      <w:r>
        <w:t>Obveze za EU projekte dane iz državnog proračuna</w:t>
      </w:r>
    </w:p>
    <w:p w14:paraId="6AD90E07" w14:textId="77777777" w:rsidR="00E96909" w:rsidRDefault="00E96909"/>
    <w:p w14:paraId="23FC005B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lastRenderedPageBreak/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96909" w14:paraId="7DBCEC5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6666C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B3FC07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D85443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255F44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C46DC6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B41601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6909" w14:paraId="22504FF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C4C157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3A15B9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60425B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DE8954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136.953,13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47476A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-60.521,26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8B7691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-44,2</w:t>
            </w:r>
          </w:p>
        </w:tc>
      </w:tr>
    </w:tbl>
    <w:p w14:paraId="7E18DF3E" w14:textId="77777777" w:rsidR="00E96909" w:rsidRDefault="00E96909">
      <w:pPr>
        <w:spacing w:after="0"/>
      </w:pPr>
    </w:p>
    <w:p w14:paraId="1B393AEC" w14:textId="77777777" w:rsidR="00E96909" w:rsidRDefault="00643FF2">
      <w:r>
        <w:t>Manjak prihoda poslovanja 16.380,70</w:t>
      </w:r>
    </w:p>
    <w:p w14:paraId="7D962AB3" w14:textId="77777777" w:rsidR="00E96909" w:rsidRDefault="00643FF2">
      <w:r>
        <w:t>Manjak nefinancijske imovine 44.138,52</w:t>
      </w:r>
    </w:p>
    <w:p w14:paraId="04F1135C" w14:textId="77777777" w:rsidR="00E96909" w:rsidRDefault="00643FF2">
      <w:r>
        <w:t>Rashodi su se povećali zbog povećanja osnovice za obračun plaće, te zbog promjena u  knjigovodstvenom evidentiranju prema novom pravilniku o proračunskom računovodstvu i računskom planu, po kojemu se troškovi evidentiraju po datumu nastanka, tako da je u 2025. knjiženo 13. plaća.</w:t>
      </w:r>
    </w:p>
    <w:p w14:paraId="2F806D7D" w14:textId="77777777" w:rsidR="00E96909" w:rsidRDefault="00643FF2">
      <w:r>
        <w:t>U poslovnim knjigama škole na kraju 2024. godine utvrđen je višak prihoda  od Erasmus projekta 2024-1-HR01 KA 121 SCH -000218678 u iznosu od 15.303,96 EUR i </w:t>
      </w:r>
    </w:p>
    <w:p w14:paraId="6CF52FAC" w14:textId="7375A07D" w:rsidR="00E96909" w:rsidRDefault="00643FF2">
      <w:r>
        <w:t>Erasmus projekta 2024-1-HR01 KA 121 VET-000218273 u iznosu od 29.197,14 EUR koji su preneseni kao rezultat poslovanja ( višak)  u 2025. godini </w:t>
      </w:r>
    </w:p>
    <w:p w14:paraId="1532BC78" w14:textId="77777777" w:rsidR="00E96909" w:rsidRDefault="00643FF2">
      <w:r>
        <w:t>U 2025. godini sukladno uputama došlo je do promjene metodologije priznavanja EU prihoda i rashoda, te je izvršena korekcija utvrđenog rezultata za 2024. godinu koji je prenesen u 2025. godinu na način da su se korigirali viškovi ( konto 92211)  u ukupnom iznosu od 44.501,10 EUR, te za isti iznos iskazale obveze za primljeni predujam od AMPEU ( konto 27521), a dobivena sredstva u 2025. godini  od Agencije za Erasmus projekte više se ne evidentiraju kao prihod. Kao prihod se priznaje samo nastali troškovi za svako tromjesečje ako početak i završetak projekta nisu u istoj proračunskoj godini.</w:t>
      </w:r>
    </w:p>
    <w:p w14:paraId="5674F91F" w14:textId="029AC058" w:rsidR="00E96909" w:rsidRDefault="00643FF2">
      <w:r>
        <w:t>U 2025. godini izvršena je i korekcija  utvrđenog rezultata za 2024. u iznosu od 30,25 EUR koji su vraćeni Ministarstvu po preventivnom projektu ( nisu utrošena sva dobivena sredstva)</w:t>
      </w:r>
    </w:p>
    <w:p w14:paraId="6085F692" w14:textId="77777777" w:rsidR="00E96909" w:rsidRDefault="00643FF2">
      <w:r>
        <w:t> Višak utvrđenog rezultata na karaju 2024.  136.953,13 EUR</w:t>
      </w:r>
    </w:p>
    <w:p w14:paraId="0E5136DA" w14:textId="77777777" w:rsidR="00E96909" w:rsidRDefault="00643FF2">
      <w:r>
        <w:t>Korekcija                                                         44.531,35 EUR</w:t>
      </w:r>
    </w:p>
    <w:p w14:paraId="5CB20DAE" w14:textId="77777777" w:rsidR="00E96909" w:rsidRDefault="00643FF2">
      <w:r>
        <w:t>Početno stanje 1.1.2025.                                 92.421,78</w:t>
      </w:r>
    </w:p>
    <w:p w14:paraId="35C3A6CD" w14:textId="77777777" w:rsidR="00E96909" w:rsidRDefault="00643FF2">
      <w:r>
        <w:t> </w:t>
      </w:r>
    </w:p>
    <w:p w14:paraId="2DE2D11A" w14:textId="77777777" w:rsidR="00E96909" w:rsidRDefault="00643FF2">
      <w:r>
        <w:t> </w:t>
      </w:r>
    </w:p>
    <w:p w14:paraId="717CA8FC" w14:textId="77777777" w:rsidR="00E96909" w:rsidRDefault="00E96909"/>
    <w:p w14:paraId="566BC3E1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96909" w14:paraId="0EA5664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468426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897D8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F624FE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F5F0DA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25A718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8843FF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6909" w14:paraId="3516590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51870F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B73F6A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088DD1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354944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489457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141.270,18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6F90E4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561AE4B" w14:textId="77777777" w:rsidR="00E96909" w:rsidRDefault="00E96909">
      <w:pPr>
        <w:spacing w:after="0"/>
      </w:pPr>
    </w:p>
    <w:p w14:paraId="7F6843CA" w14:textId="77777777" w:rsidR="00E96909" w:rsidRDefault="00643FF2">
      <w:r>
        <w:lastRenderedPageBreak/>
        <w:t>Promjena je nastala  zbog promjena u  knjigovodstvenom evidentiranju prema novom pravilniku o proračunskom računovodstvu i računskom planu, po kojemu se troškovi evidentiraju po datumu nastanka.</w:t>
      </w:r>
    </w:p>
    <w:p w14:paraId="5DFDA6B3" w14:textId="77777777" w:rsidR="00E96909" w:rsidRDefault="00E96909"/>
    <w:p w14:paraId="66F106DA" w14:textId="77777777" w:rsidR="00E96909" w:rsidRDefault="00643FF2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47A0D3A1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96909" w14:paraId="528179B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E399AE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8BB261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470AFA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7D0D8F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7E00A4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EB5751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6909" w14:paraId="01930E5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266F24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828ADF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Više srednjoškolsko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168234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8DBBAA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1.863.749,52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653A21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2.153.673,04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73E7DF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115,6</w:t>
            </w:r>
          </w:p>
        </w:tc>
      </w:tr>
    </w:tbl>
    <w:p w14:paraId="019AA9AE" w14:textId="77777777" w:rsidR="00E96909" w:rsidRDefault="00E96909">
      <w:pPr>
        <w:spacing w:after="0"/>
      </w:pPr>
    </w:p>
    <w:p w14:paraId="256C2BEA" w14:textId="77777777" w:rsidR="00E96909" w:rsidRDefault="00643FF2">
      <w:r>
        <w:t>Ukupni rashodi  šifra iz PRAS 3 +4  2.153,673,04 EUR jednak je iznosu rashoda prema funkcijskoj klasifikaciji  u obrascu RAS funkcijski</w:t>
      </w:r>
    </w:p>
    <w:p w14:paraId="41DD7BB9" w14:textId="77777777" w:rsidR="00E96909" w:rsidRDefault="00E96909"/>
    <w:p w14:paraId="68E02CE0" w14:textId="77777777" w:rsidR="00E96909" w:rsidRDefault="00643FF2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7B268C9A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96909" w14:paraId="5064F17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ECDA1F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789992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A86CBA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5FEA9F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B8A170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16310F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6909" w14:paraId="44678D0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8FC349" w14:textId="77777777" w:rsidR="00E96909" w:rsidRDefault="00E969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43A0AF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783941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397118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B47092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50.953,88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4F7C7D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399C8D7" w14:textId="77777777" w:rsidR="00E96909" w:rsidRDefault="00E96909">
      <w:pPr>
        <w:spacing w:after="0"/>
      </w:pPr>
    </w:p>
    <w:p w14:paraId="4DBAB9A5" w14:textId="77777777" w:rsidR="00E96909" w:rsidRDefault="00643FF2">
      <w:r>
        <w:t>Umanjenje proizvedene dugotrajne imovine odnosi se na provedenu i proknjiženu amortizaciju za osnovna sredstava.</w:t>
      </w:r>
    </w:p>
    <w:p w14:paraId="0F70CB1B" w14:textId="77777777" w:rsidR="00E96909" w:rsidRDefault="00E96909"/>
    <w:p w14:paraId="752C8E51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96909" w14:paraId="049AA5D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5CAC84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531DCC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AAC66B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8AD044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647F91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7EC6B9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6909" w14:paraId="47A9A0F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D8DBAF" w14:textId="77777777" w:rsidR="00E96909" w:rsidRDefault="00E969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70935B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D1C82D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F93015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6.490,00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B63EEA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987411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190258D" w14:textId="77777777" w:rsidR="00E96909" w:rsidRDefault="00E96909">
      <w:pPr>
        <w:spacing w:after="0"/>
      </w:pPr>
    </w:p>
    <w:p w14:paraId="7088D108" w14:textId="77777777" w:rsidR="00643FF2" w:rsidRDefault="00643FF2">
      <w:r>
        <w:t>Promjene u obujmu imovine - povećanje  dobiveno od Grada Zagreba   -</w:t>
      </w:r>
    </w:p>
    <w:p w14:paraId="53405510" w14:textId="660C2046" w:rsidR="00643FF2" w:rsidRDefault="00643FF2">
      <w:r>
        <w:t xml:space="preserve">- laptop              900,0       </w:t>
      </w:r>
    </w:p>
    <w:p w14:paraId="12D3EBBA" w14:textId="4BC803A3" w:rsidR="00E96909" w:rsidRDefault="00643FF2">
      <w:r>
        <w:t>- senzori za povećanje kvalitete zraka  5.590,00 EUR</w:t>
      </w:r>
    </w:p>
    <w:p w14:paraId="670706E0" w14:textId="77777777" w:rsidR="00E96909" w:rsidRDefault="00E96909"/>
    <w:p w14:paraId="139FA415" w14:textId="77777777" w:rsidR="00E96909" w:rsidRDefault="00643FF2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6E6671E6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96909" w14:paraId="353EA8B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2C6E34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8C9F3A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541ED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7ECA02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188F4F" w14:textId="77777777" w:rsidR="00E96909" w:rsidRDefault="00643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96909" w14:paraId="5F1AEB6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DB0DE2" w14:textId="77777777" w:rsidR="00E96909" w:rsidRDefault="00E969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B060AE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79DB49" w14:textId="77777777" w:rsidR="00E96909" w:rsidRDefault="00643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DE64D3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978,87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CEBC4E" w14:textId="77777777" w:rsidR="00E96909" w:rsidRDefault="00643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6C4C96C" w14:textId="77777777" w:rsidR="00E96909" w:rsidRDefault="00E96909">
      <w:pPr>
        <w:spacing w:after="0"/>
      </w:pPr>
    </w:p>
    <w:p w14:paraId="666FFE43" w14:textId="77777777" w:rsidR="00E96909" w:rsidRDefault="00643FF2">
      <w:r>
        <w:t>Odnosi se na račun ZET-a za prijevoz djelatnika za  prosinac 723,14, te nabavu lektire 253,73 koji se plaćaju po primitku novčanih sredstava od Grada Zagreba .</w:t>
      </w:r>
    </w:p>
    <w:p w14:paraId="717A3BDC" w14:textId="77777777" w:rsidR="00E96909" w:rsidRDefault="00E96909"/>
    <w:p w14:paraId="795759DC" w14:textId="77777777" w:rsidR="00E96909" w:rsidRDefault="00643FF2">
      <w:pPr>
        <w:keepNext/>
        <w:spacing w:line="240" w:lineRule="auto"/>
        <w:jc w:val="center"/>
      </w:pPr>
      <w:r>
        <w:rPr>
          <w:sz w:val="28"/>
        </w:rPr>
        <w:t>Bilješka 40.</w:t>
      </w:r>
    </w:p>
    <w:p w14:paraId="271F3F57" w14:textId="77777777" w:rsidR="00E96909" w:rsidRDefault="00643FF2">
      <w:pPr>
        <w:spacing w:line="240" w:lineRule="auto"/>
        <w:jc w:val="both"/>
      </w:pPr>
      <w:r>
        <w:rPr>
          <w:b/>
        </w:rPr>
        <w:t>EU izvještaj</w:t>
      </w:r>
    </w:p>
    <w:p w14:paraId="74CDAE2A" w14:textId="77777777" w:rsidR="00E96909" w:rsidRDefault="00643FF2">
      <w:r>
        <w:t>U EU izvještaj uneseni su prihodi po EU projektima, rashodi, obračunat prihod poslovanja, te potraživanja po ugovorima o dodjeli  bespovratnih sredstva iz EU.</w:t>
      </w:r>
    </w:p>
    <w:p w14:paraId="119F7EFE" w14:textId="77777777" w:rsidR="00E96909" w:rsidRDefault="00E96909"/>
    <w:sectPr w:rsidR="00E96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909"/>
    <w:rsid w:val="000F495F"/>
    <w:rsid w:val="00643FF2"/>
    <w:rsid w:val="00E9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69E0"/>
  <w15:docId w15:val="{30AFD5F7-D421-4DA8-8692-D3FEE89E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2849</Words>
  <Characters>16241</Characters>
  <Application>Microsoft Office Word</Application>
  <DocSecurity>0</DocSecurity>
  <Lines>135</Lines>
  <Paragraphs>38</Paragraphs>
  <ScaleCrop>false</ScaleCrop>
  <Company/>
  <LinksUpToDate>false</LinksUpToDate>
  <CharactersWithSpaces>19052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Klaudija Lušo</cp:lastModifiedBy>
  <cp:revision>3</cp:revision>
  <dcterms:created xsi:type="dcterms:W3CDTF">2026-01-29T13:06:00Z</dcterms:created>
  <dcterms:modified xsi:type="dcterms:W3CDTF">2026-02-02T07:57:00Z</dcterms:modified>
</cp:coreProperties>
</file>