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874C" w14:textId="2EC1D650" w:rsidR="000340AA" w:rsidRPr="00021449" w:rsidRDefault="000340AA" w:rsidP="000340AA">
      <w:pPr>
        <w:jc w:val="center"/>
        <w:rPr>
          <w:b/>
          <w:bCs/>
        </w:rPr>
      </w:pPr>
      <w:r w:rsidRPr="00021449">
        <w:rPr>
          <w:b/>
          <w:bCs/>
        </w:rPr>
        <w:t xml:space="preserve">Tehničar/ka za </w:t>
      </w:r>
      <w:r>
        <w:rPr>
          <w:b/>
          <w:bCs/>
        </w:rPr>
        <w:t>p</w:t>
      </w:r>
      <w:r w:rsidRPr="00021449">
        <w:rPr>
          <w:b/>
          <w:bCs/>
        </w:rPr>
        <w:t>o</w:t>
      </w:r>
      <w:r>
        <w:rPr>
          <w:b/>
          <w:bCs/>
        </w:rPr>
        <w:t>št</w:t>
      </w:r>
      <w:r w:rsidRPr="00021449">
        <w:rPr>
          <w:b/>
          <w:bCs/>
        </w:rPr>
        <w:t xml:space="preserve">u i </w:t>
      </w:r>
      <w:r>
        <w:rPr>
          <w:b/>
          <w:bCs/>
        </w:rPr>
        <w:t>pošta</w:t>
      </w:r>
      <w:r w:rsidRPr="00021449">
        <w:rPr>
          <w:b/>
          <w:bCs/>
        </w:rPr>
        <w:t>n</w:t>
      </w:r>
      <w:r>
        <w:rPr>
          <w:b/>
          <w:bCs/>
        </w:rPr>
        <w:t>s</w:t>
      </w:r>
      <w:r w:rsidRPr="00021449">
        <w:rPr>
          <w:b/>
          <w:bCs/>
        </w:rPr>
        <w:t>k</w:t>
      </w:r>
      <w:r>
        <w:rPr>
          <w:b/>
          <w:bCs/>
        </w:rPr>
        <w:t>u log</w:t>
      </w:r>
      <w:r w:rsidRPr="00021449">
        <w:rPr>
          <w:b/>
          <w:bCs/>
        </w:rPr>
        <w:t>i</w:t>
      </w:r>
      <w:r>
        <w:rPr>
          <w:b/>
          <w:bCs/>
        </w:rPr>
        <w:t>stiku</w:t>
      </w:r>
    </w:p>
    <w:p w14:paraId="5FBF3C29" w14:textId="77777777" w:rsidR="000340AA" w:rsidRPr="00021449" w:rsidRDefault="000340AA" w:rsidP="000340AA">
      <w:pPr>
        <w:jc w:val="center"/>
        <w:rPr>
          <w:b/>
          <w:bCs/>
        </w:rPr>
      </w:pPr>
      <w:r w:rsidRPr="00021449">
        <w:rPr>
          <w:b/>
          <w:bCs/>
        </w:rPr>
        <w:t>Popis odabranih udžbenika za školsku godinu 2026./2027.</w:t>
      </w:r>
    </w:p>
    <w:tbl>
      <w:tblPr>
        <w:tblStyle w:val="Reetkatablice"/>
        <w:tblW w:w="878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852"/>
        <w:gridCol w:w="1826"/>
        <w:gridCol w:w="883"/>
        <w:gridCol w:w="1243"/>
      </w:tblGrid>
      <w:tr w:rsidR="000340AA" w:rsidRPr="005B4303" w14:paraId="4A71D473" w14:textId="77777777" w:rsidTr="000340AA">
        <w:tc>
          <w:tcPr>
            <w:tcW w:w="846" w:type="dxa"/>
            <w:vAlign w:val="center"/>
          </w:tcPr>
          <w:p w14:paraId="4673CAA9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Redni broj</w:t>
            </w:r>
          </w:p>
        </w:tc>
        <w:tc>
          <w:tcPr>
            <w:tcW w:w="1134" w:type="dxa"/>
            <w:vAlign w:val="center"/>
          </w:tcPr>
          <w:p w14:paraId="63328019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Šifra kompleta</w:t>
            </w:r>
          </w:p>
        </w:tc>
        <w:tc>
          <w:tcPr>
            <w:tcW w:w="2852" w:type="dxa"/>
            <w:vAlign w:val="center"/>
          </w:tcPr>
          <w:p w14:paraId="23691C98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Naziv udžbenika</w:t>
            </w:r>
          </w:p>
        </w:tc>
        <w:tc>
          <w:tcPr>
            <w:tcW w:w="1826" w:type="dxa"/>
            <w:vAlign w:val="center"/>
          </w:tcPr>
          <w:p w14:paraId="127AC113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Autori</w:t>
            </w:r>
          </w:p>
        </w:tc>
        <w:tc>
          <w:tcPr>
            <w:tcW w:w="883" w:type="dxa"/>
            <w:vAlign w:val="center"/>
          </w:tcPr>
          <w:p w14:paraId="0A4D9ED1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Razred</w:t>
            </w:r>
          </w:p>
        </w:tc>
        <w:tc>
          <w:tcPr>
            <w:tcW w:w="1243" w:type="dxa"/>
            <w:vAlign w:val="center"/>
          </w:tcPr>
          <w:p w14:paraId="5ED27225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Nakladnik</w:t>
            </w:r>
          </w:p>
        </w:tc>
      </w:tr>
      <w:tr w:rsidR="000340AA" w:rsidRPr="005B4303" w14:paraId="7B770201" w14:textId="77777777" w:rsidTr="000340AA">
        <w:tc>
          <w:tcPr>
            <w:tcW w:w="846" w:type="dxa"/>
            <w:vAlign w:val="center"/>
          </w:tcPr>
          <w:p w14:paraId="0BF025E8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vAlign w:val="center"/>
          </w:tcPr>
          <w:p w14:paraId="16EAFEDD" w14:textId="1DDD76F4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576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52" w:type="dxa"/>
            <w:vAlign w:val="center"/>
          </w:tcPr>
          <w:p w14:paraId="504025FF" w14:textId="75AF4B7C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>FIZIKALNE VELIČINE I MJERENJA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47FE8CF1" w14:textId="15D03E6F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 xml:space="preserve">Melita </w:t>
            </w:r>
            <w:proofErr w:type="spellStart"/>
            <w:r w:rsidRPr="000340AA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  <w:r w:rsidRPr="000340AA">
              <w:rPr>
                <w:rFonts w:ascii="Arial" w:hAnsi="Arial" w:cs="Arial"/>
                <w:sz w:val="16"/>
                <w:szCs w:val="16"/>
              </w:rPr>
              <w:t>, Marin Srdelić</w:t>
            </w:r>
          </w:p>
        </w:tc>
        <w:tc>
          <w:tcPr>
            <w:tcW w:w="883" w:type="dxa"/>
            <w:vAlign w:val="center"/>
          </w:tcPr>
          <w:p w14:paraId="0B71C335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vAlign w:val="center"/>
          </w:tcPr>
          <w:p w14:paraId="265A90F0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303">
              <w:rPr>
                <w:rFonts w:ascii="Arial" w:hAnsi="Arial" w:cs="Arial"/>
                <w:color w:val="000000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color w:val="000000"/>
                <w:sz w:val="16"/>
                <w:szCs w:val="16"/>
              </w:rPr>
              <w:t>Klett</w:t>
            </w:r>
            <w:proofErr w:type="spellEnd"/>
          </w:p>
        </w:tc>
      </w:tr>
      <w:tr w:rsidR="000340AA" w:rsidRPr="005B4303" w14:paraId="7D0D65D0" w14:textId="77777777" w:rsidTr="000340AA">
        <w:tc>
          <w:tcPr>
            <w:tcW w:w="846" w:type="dxa"/>
            <w:vAlign w:val="center"/>
          </w:tcPr>
          <w:p w14:paraId="1F94D0C2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67A3" w14:textId="73EB1DFA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Pr="005B43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52" w:type="dxa"/>
            <w:vAlign w:val="center"/>
          </w:tcPr>
          <w:p w14:paraId="08A9A4CC" w14:textId="0A747875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>ZAŠTITA I OPASNOSTI NA RADU : udžbenik za strukovne škole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3CBA5" w14:textId="389D919F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 xml:space="preserve">Petar </w:t>
            </w:r>
            <w:proofErr w:type="spellStart"/>
            <w:r w:rsidRPr="000340AA">
              <w:rPr>
                <w:rFonts w:ascii="Arial" w:hAnsi="Arial" w:cs="Arial"/>
                <w:sz w:val="16"/>
                <w:szCs w:val="16"/>
              </w:rPr>
              <w:t>Rajaković</w:t>
            </w:r>
            <w:proofErr w:type="spellEnd"/>
          </w:p>
        </w:tc>
        <w:tc>
          <w:tcPr>
            <w:tcW w:w="883" w:type="dxa"/>
            <w:vAlign w:val="center"/>
          </w:tcPr>
          <w:p w14:paraId="4B487938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F31FC" w14:textId="01B0BEF6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0340AA" w:rsidRPr="005B4303" w14:paraId="09857D3C" w14:textId="77777777" w:rsidTr="000340AA"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7B34A622" w14:textId="676EE71A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B430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DD66056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5696</w:t>
            </w:r>
          </w:p>
        </w:tc>
        <w:tc>
          <w:tcPr>
            <w:tcW w:w="2852" w:type="dxa"/>
            <w:tcBorders>
              <w:top w:val="single" w:sz="12" w:space="0" w:color="auto"/>
            </w:tcBorders>
            <w:vAlign w:val="center"/>
          </w:tcPr>
          <w:p w14:paraId="143A91FF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TRAGOM TEKSTA 2/4 : integrirani udžbenik za Hrvatski jezik u drugome razredu četverogodišnjih strukovnih škola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9371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Ivan Janjić, Ivan Pavlović, Ilija Barišić, Magdalena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Mrčela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Valentina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Šinjori</w:t>
            </w:r>
            <w:proofErr w:type="spellEnd"/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82B8B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vAlign w:val="center"/>
          </w:tcPr>
          <w:p w14:paraId="123B5701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Alfa</w:t>
            </w:r>
          </w:p>
        </w:tc>
      </w:tr>
      <w:tr w:rsidR="000340AA" w:rsidRPr="005B4303" w14:paraId="024CC36F" w14:textId="77777777" w:rsidTr="000340AA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61221F4B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17586F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5614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1BA89283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INSIGHT 2nd EDITION INTERMEDIATE Student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: udžbenik za engleski jezik (1. i/ili 2. strani jezik)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6C8E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Jayne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Wildman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Claire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Thacker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Alexandra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Paramour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Cathy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Myers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64991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6991328A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Oxford University Press/Profil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0340AA" w:rsidRPr="005B4303" w14:paraId="56D306F0" w14:textId="77777777" w:rsidTr="000340AA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55F230FF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74E7EE8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296753B6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EIN TOLLES TEAM A2.2 :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Kursbuch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Deutsch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für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Jugendliche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741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Giorgio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17629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12AECBF4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Ljevak</w:t>
            </w:r>
          </w:p>
        </w:tc>
      </w:tr>
      <w:tr w:rsidR="000340AA" w:rsidRPr="005B4303" w14:paraId="685803D0" w14:textId="77777777" w:rsidTr="000340AA">
        <w:tc>
          <w:tcPr>
            <w:tcW w:w="846" w:type="dxa"/>
            <w:vAlign w:val="center"/>
          </w:tcPr>
          <w:p w14:paraId="78BE00F9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vAlign w:val="center"/>
          </w:tcPr>
          <w:p w14:paraId="2C383DDB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5697</w:t>
            </w:r>
          </w:p>
        </w:tc>
        <w:tc>
          <w:tcPr>
            <w:tcW w:w="2852" w:type="dxa"/>
            <w:vAlign w:val="center"/>
          </w:tcPr>
          <w:p w14:paraId="04A9B588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MATEMATIKA 2 : udžbenik iz matematike za drugi razred četverogodišnjih strukovnih škola</w:t>
            </w:r>
          </w:p>
        </w:tc>
        <w:tc>
          <w:tcPr>
            <w:tcW w:w="1826" w:type="dxa"/>
            <w:vAlign w:val="center"/>
          </w:tcPr>
          <w:p w14:paraId="7DA5D401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Ružica Soldo, Ivan Benić, Melita Crnković, Damir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Bešić</w:t>
            </w:r>
            <w:proofErr w:type="spellEnd"/>
          </w:p>
        </w:tc>
        <w:tc>
          <w:tcPr>
            <w:tcW w:w="883" w:type="dxa"/>
            <w:vAlign w:val="center"/>
          </w:tcPr>
          <w:p w14:paraId="5DC33401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24AEFE21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Alfa</w:t>
            </w:r>
          </w:p>
        </w:tc>
      </w:tr>
      <w:tr w:rsidR="000340AA" w:rsidRPr="005B4303" w14:paraId="20399F0D" w14:textId="77777777" w:rsidTr="000340AA">
        <w:tc>
          <w:tcPr>
            <w:tcW w:w="846" w:type="dxa"/>
            <w:vAlign w:val="center"/>
          </w:tcPr>
          <w:p w14:paraId="13973BE0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vAlign w:val="center"/>
          </w:tcPr>
          <w:p w14:paraId="2BE0B6C6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5781</w:t>
            </w:r>
          </w:p>
        </w:tc>
        <w:tc>
          <w:tcPr>
            <w:tcW w:w="2852" w:type="dxa"/>
            <w:vAlign w:val="center"/>
          </w:tcPr>
          <w:p w14:paraId="66D09ED2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KOLAŽ PROŠLOSTI 2 : udžbenik iz povijesti za drugi razred četverogodišnjih strukovnih škola</w:t>
            </w:r>
          </w:p>
        </w:tc>
        <w:tc>
          <w:tcPr>
            <w:tcW w:w="1826" w:type="dxa"/>
            <w:vAlign w:val="center"/>
          </w:tcPr>
          <w:p w14:paraId="6C69D6C5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Tatjana Bednjanec, Martina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Glučina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Jakov Krolo</w:t>
            </w:r>
          </w:p>
        </w:tc>
        <w:tc>
          <w:tcPr>
            <w:tcW w:w="883" w:type="dxa"/>
            <w:vAlign w:val="center"/>
          </w:tcPr>
          <w:p w14:paraId="336146C4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35E4A924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0340AA" w:rsidRPr="005B4303" w14:paraId="51C81C8D" w14:textId="77777777" w:rsidTr="000340AA">
        <w:tc>
          <w:tcPr>
            <w:tcW w:w="846" w:type="dxa"/>
            <w:vAlign w:val="center"/>
          </w:tcPr>
          <w:p w14:paraId="5D976873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134" w:type="dxa"/>
            <w:vAlign w:val="center"/>
          </w:tcPr>
          <w:p w14:paraId="148EDC7F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5796</w:t>
            </w:r>
          </w:p>
        </w:tc>
        <w:tc>
          <w:tcPr>
            <w:tcW w:w="2852" w:type="dxa"/>
            <w:vAlign w:val="center"/>
          </w:tcPr>
          <w:p w14:paraId="47ADAA03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1826" w:type="dxa"/>
            <w:vAlign w:val="center"/>
          </w:tcPr>
          <w:p w14:paraId="6C5FFF91" w14:textId="77777777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Igor Lukić</w:t>
            </w:r>
          </w:p>
        </w:tc>
        <w:tc>
          <w:tcPr>
            <w:tcW w:w="883" w:type="dxa"/>
            <w:vAlign w:val="center"/>
          </w:tcPr>
          <w:p w14:paraId="39DC4CA5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5375303B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</w:tr>
      <w:tr w:rsidR="000340AA" w:rsidRPr="005B4303" w14:paraId="31C3F3FE" w14:textId="77777777" w:rsidTr="000340AA">
        <w:tc>
          <w:tcPr>
            <w:tcW w:w="846" w:type="dxa"/>
            <w:vAlign w:val="center"/>
          </w:tcPr>
          <w:p w14:paraId="04FC3441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134" w:type="dxa"/>
            <w:vAlign w:val="center"/>
          </w:tcPr>
          <w:p w14:paraId="5A6D4BB9" w14:textId="157BF848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</w:t>
            </w: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2852" w:type="dxa"/>
            <w:vAlign w:val="center"/>
          </w:tcPr>
          <w:p w14:paraId="2DFED532" w14:textId="417E9426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>OSNOVE MEHANIKE MATERIJALNE TOČKE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2445A29A" w14:textId="6D3DF4CB" w:rsidR="000340AA" w:rsidRPr="005B4303" w:rsidRDefault="000340AA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0340AA">
              <w:rPr>
                <w:rFonts w:ascii="Arial" w:hAnsi="Arial" w:cs="Arial"/>
                <w:sz w:val="16"/>
                <w:szCs w:val="16"/>
              </w:rPr>
              <w:t xml:space="preserve">Damir Pavlović, Marin Srdelić, Melita </w:t>
            </w:r>
            <w:proofErr w:type="spellStart"/>
            <w:r w:rsidRPr="000340AA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</w:p>
        </w:tc>
        <w:tc>
          <w:tcPr>
            <w:tcW w:w="883" w:type="dxa"/>
            <w:vAlign w:val="center"/>
          </w:tcPr>
          <w:p w14:paraId="1E7BB3B5" w14:textId="77777777" w:rsidR="000340AA" w:rsidRPr="005B4303" w:rsidRDefault="000340AA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0AA9DE5B" w14:textId="77777777" w:rsidR="000340AA" w:rsidRPr="005B4303" w:rsidRDefault="000340AA" w:rsidP="000340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</w:tbl>
    <w:p w14:paraId="3DAFED3A" w14:textId="77777777" w:rsidR="000340AA" w:rsidRDefault="000340AA" w:rsidP="000340AA"/>
    <w:p w14:paraId="2F1AC9E9" w14:textId="77777777" w:rsidR="006D423C" w:rsidRDefault="006D423C"/>
    <w:sectPr w:rsidR="006D4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AA"/>
    <w:rsid w:val="000340AA"/>
    <w:rsid w:val="006D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72E7"/>
  <w15:chartTrackingRefBased/>
  <w15:docId w15:val="{E57EF3E9-5026-41D5-BAE3-30D2DDF4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0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Buneta</dc:creator>
  <cp:keywords/>
  <dc:description/>
  <cp:lastModifiedBy>Vlatka Buneta</cp:lastModifiedBy>
  <cp:revision>1</cp:revision>
  <dcterms:created xsi:type="dcterms:W3CDTF">2026-07-15T07:56:00Z</dcterms:created>
  <dcterms:modified xsi:type="dcterms:W3CDTF">2026-07-15T08:02:00Z</dcterms:modified>
</cp:coreProperties>
</file>